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E" w:rsidRDefault="00445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8"/>
        <w:rPr>
          <w:color w:val="000000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8E66D41" wp14:editId="1AFA38D9">
            <wp:extent cx="3422650" cy="501136"/>
            <wp:effectExtent l="0" t="0" r="0" b="0"/>
            <wp:docPr id="2" name="Picture 2" descr="https://lh7-rt.googleusercontent.com/docsz/AD_4nXfDO1OeW2mpmx-_HZzzFyHu6Xt2BGloeT0DMWxmLCQCN3SCZmKoFz_SskF_szqJbjvh9TISF-3bk_CJ5OKE4T_JaT_rjXH8tUbLEEZC7QpPbsJmiglFIctsnGQK-h8gvmZuMRWa97Y0Dw7PdUUM0Q?key=cIf_cyfzLg5vOYD1GC-Ew3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DO1OeW2mpmx-_HZzzFyHu6Xt2BGloeT0DMWxmLCQCN3SCZmKoFz_SskF_szqJbjvh9TISF-3bk_CJ5OKE4T_JaT_rjXH8tUbLEEZC7QpPbsJmiglFIctsnGQK-h8gvmZuMRWa97Y0Dw7PdUUM0Q?key=cIf_cyfzLg5vOYD1GC-Ew3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50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CE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CDA304"/>
          <w:sz w:val="24"/>
          <w:szCs w:val="24"/>
        </w:rPr>
      </w:pPr>
      <w:r>
        <w:rPr>
          <w:b/>
          <w:color w:val="CDA304"/>
          <w:sz w:val="24"/>
          <w:szCs w:val="24"/>
        </w:rPr>
        <w:t xml:space="preserve">CONGREGATION COUNCIL  </w:t>
      </w:r>
    </w:p>
    <w:p w:rsidR="00055FCE" w:rsidRDefault="004454E2" w:rsidP="004454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30"/>
          <w:tab w:val="right" w:pos="10294"/>
        </w:tabs>
        <w:spacing w:before="17" w:line="240" w:lineRule="auto"/>
        <w:rPr>
          <w:b/>
          <w:color w:val="0071C6"/>
          <w:sz w:val="24"/>
          <w:szCs w:val="24"/>
        </w:rPr>
      </w:pPr>
      <w:r>
        <w:rPr>
          <w:b/>
          <w:color w:val="0071C6"/>
          <w:sz w:val="24"/>
          <w:szCs w:val="24"/>
        </w:rPr>
        <w:tab/>
      </w:r>
      <w:r>
        <w:rPr>
          <w:b/>
          <w:color w:val="0071C6"/>
          <w:sz w:val="24"/>
          <w:szCs w:val="24"/>
        </w:rPr>
        <w:tab/>
      </w:r>
      <w:r w:rsidR="004A7DAE">
        <w:rPr>
          <w:b/>
          <w:color w:val="0071C6"/>
          <w:sz w:val="24"/>
          <w:szCs w:val="24"/>
        </w:rPr>
        <w:t xml:space="preserve">MINUTES  </w:t>
      </w:r>
    </w:p>
    <w:p w:rsidR="00055FCE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right="65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MONDAY – </w:t>
      </w:r>
      <w:r w:rsidR="0050714C">
        <w:rPr>
          <w:i/>
          <w:color w:val="000000"/>
          <w:sz w:val="20"/>
          <w:szCs w:val="20"/>
        </w:rPr>
        <w:t>DECEMBER</w:t>
      </w:r>
      <w:r w:rsidR="00345EB4">
        <w:rPr>
          <w:i/>
          <w:color w:val="000000"/>
          <w:sz w:val="20"/>
          <w:szCs w:val="20"/>
        </w:rPr>
        <w:t xml:space="preserve"> </w:t>
      </w:r>
      <w:r w:rsidR="0050714C">
        <w:rPr>
          <w:i/>
          <w:color w:val="000000"/>
          <w:sz w:val="20"/>
          <w:szCs w:val="20"/>
        </w:rPr>
        <w:t>16</w:t>
      </w:r>
      <w:r w:rsidR="00345EB4">
        <w:rPr>
          <w:i/>
          <w:color w:val="000000"/>
          <w:sz w:val="20"/>
          <w:szCs w:val="20"/>
        </w:rPr>
        <w:t>, 2024</w:t>
      </w:r>
      <w:r>
        <w:rPr>
          <w:i/>
          <w:color w:val="000000"/>
          <w:sz w:val="20"/>
          <w:szCs w:val="20"/>
        </w:rPr>
        <w:t xml:space="preserve"> </w:t>
      </w:r>
    </w:p>
    <w:p w:rsidR="00055FCE" w:rsidRPr="00D42D2A" w:rsidRDefault="004A7DAE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rPr>
          <w:color w:val="000000"/>
        </w:rPr>
      </w:pPr>
      <w:r w:rsidRPr="00D42D2A">
        <w:rPr>
          <w:b/>
          <w:color w:val="000000"/>
        </w:rPr>
        <w:t>Attending</w:t>
      </w:r>
      <w:r w:rsidRPr="00D42D2A">
        <w:rPr>
          <w:color w:val="000000"/>
        </w:rPr>
        <w:t xml:space="preserve">:  </w:t>
      </w:r>
    </w:p>
    <w:p w:rsidR="00055FCE" w:rsidRPr="00D42D2A" w:rsidRDefault="004A7DAE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7" w:lineRule="auto"/>
        <w:ind w:right="10" w:hanging="10"/>
        <w:rPr>
          <w:color w:val="000000"/>
        </w:rPr>
      </w:pPr>
      <w:r w:rsidRPr="00D42D2A">
        <w:rPr>
          <w:color w:val="000000"/>
        </w:rPr>
        <w:t xml:space="preserve">Tony Baumgardt, </w:t>
      </w:r>
      <w:r w:rsidR="004454E2" w:rsidRPr="00D42D2A">
        <w:rPr>
          <w:color w:val="000000"/>
        </w:rPr>
        <w:t xml:space="preserve">John Mantey, </w:t>
      </w:r>
      <w:r w:rsidR="00175034" w:rsidRPr="00D42D2A">
        <w:rPr>
          <w:color w:val="000000"/>
        </w:rPr>
        <w:t xml:space="preserve">Dawn Jacobson, </w:t>
      </w:r>
      <w:r w:rsidR="0050714C">
        <w:rPr>
          <w:color w:val="000000"/>
        </w:rPr>
        <w:t>P. John Anderson</w:t>
      </w:r>
      <w:r w:rsidR="00E1500C">
        <w:rPr>
          <w:color w:val="000000"/>
        </w:rPr>
        <w:t xml:space="preserve"> (on-line)</w:t>
      </w:r>
      <w:r w:rsidR="0050714C">
        <w:rPr>
          <w:color w:val="000000"/>
        </w:rPr>
        <w:t xml:space="preserve">, </w:t>
      </w:r>
      <w:r w:rsidR="004454E2" w:rsidRPr="00D42D2A">
        <w:rPr>
          <w:color w:val="000000"/>
        </w:rPr>
        <w:t xml:space="preserve">P. Ryan </w:t>
      </w:r>
      <w:proofErr w:type="spellStart"/>
      <w:r w:rsidR="004454E2" w:rsidRPr="00D42D2A">
        <w:rPr>
          <w:color w:val="000000"/>
        </w:rPr>
        <w:t>Gerlach</w:t>
      </w:r>
      <w:proofErr w:type="spellEnd"/>
      <w:r w:rsidR="00E1500C">
        <w:rPr>
          <w:color w:val="000000"/>
        </w:rPr>
        <w:t xml:space="preserve"> (on-line)</w:t>
      </w:r>
      <w:r w:rsidR="004454E2" w:rsidRPr="00D42D2A">
        <w:rPr>
          <w:color w:val="000000"/>
        </w:rPr>
        <w:t xml:space="preserve">, </w:t>
      </w:r>
      <w:r w:rsidRPr="00D42D2A">
        <w:rPr>
          <w:color w:val="000000"/>
        </w:rPr>
        <w:t xml:space="preserve">Rachel Petrach, </w:t>
      </w:r>
      <w:r w:rsidR="004454E2" w:rsidRPr="00D42D2A">
        <w:rPr>
          <w:color w:val="000000"/>
        </w:rPr>
        <w:t>Stacey Robe, Chris M</w:t>
      </w:r>
      <w:r w:rsidR="00232BCF" w:rsidRPr="00D42D2A">
        <w:rPr>
          <w:color w:val="000000"/>
        </w:rPr>
        <w:t>ohalley</w:t>
      </w:r>
      <w:r w:rsidR="004454E2" w:rsidRPr="00D42D2A">
        <w:rPr>
          <w:color w:val="000000"/>
        </w:rPr>
        <w:t xml:space="preserve">, and </w:t>
      </w:r>
      <w:r w:rsidR="0050714C">
        <w:rPr>
          <w:color w:val="000000"/>
        </w:rPr>
        <w:t xml:space="preserve">Jeff </w:t>
      </w:r>
      <w:proofErr w:type="spellStart"/>
      <w:r w:rsidR="0050714C">
        <w:rPr>
          <w:color w:val="000000"/>
        </w:rPr>
        <w:t>Wunderle</w:t>
      </w:r>
      <w:proofErr w:type="spellEnd"/>
      <w:r w:rsidR="00E1500C">
        <w:rPr>
          <w:color w:val="000000"/>
        </w:rPr>
        <w:t xml:space="preserve"> (on-line)</w:t>
      </w:r>
      <w:r w:rsidR="00A734BC" w:rsidRPr="00D42D2A">
        <w:rPr>
          <w:color w:val="000000"/>
        </w:rPr>
        <w:t xml:space="preserve">.  </w:t>
      </w:r>
      <w:r w:rsidR="0050714C">
        <w:rPr>
          <w:color w:val="000000"/>
        </w:rPr>
        <w:t>Jay Weiss attended from the Finance Committee and Steve Jacobson attended for the discussion on technology budget</w:t>
      </w:r>
      <w:r w:rsidR="00A734BC" w:rsidRPr="00D42D2A">
        <w:rPr>
          <w:color w:val="000000"/>
        </w:rPr>
        <w:t>.</w:t>
      </w:r>
    </w:p>
    <w:p w:rsidR="00055FCE" w:rsidRPr="00D42D2A" w:rsidRDefault="004A7DAE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0" w:lineRule="auto"/>
        <w:rPr>
          <w:color w:val="000000"/>
        </w:rPr>
      </w:pPr>
      <w:r w:rsidRPr="00D42D2A">
        <w:rPr>
          <w:b/>
          <w:color w:val="000000"/>
        </w:rPr>
        <w:t>Opening Prayer</w:t>
      </w:r>
      <w:r w:rsidRPr="00D42D2A">
        <w:rPr>
          <w:color w:val="000000"/>
        </w:rPr>
        <w:t xml:space="preserve">:  </w:t>
      </w:r>
    </w:p>
    <w:p w:rsidR="00055FCE" w:rsidRPr="00D42D2A" w:rsidRDefault="00175034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</w:rPr>
      </w:pPr>
      <w:r w:rsidRPr="00D42D2A">
        <w:rPr>
          <w:color w:val="000000"/>
        </w:rPr>
        <w:t xml:space="preserve">The meeting was opened at </w:t>
      </w:r>
      <w:r w:rsidR="0050714C">
        <w:rPr>
          <w:color w:val="000000"/>
        </w:rPr>
        <w:t>7</w:t>
      </w:r>
      <w:r w:rsidRPr="00D42D2A">
        <w:rPr>
          <w:color w:val="000000"/>
        </w:rPr>
        <w:t>:0</w:t>
      </w:r>
      <w:r w:rsidR="0050714C">
        <w:rPr>
          <w:color w:val="000000"/>
        </w:rPr>
        <w:t>3</w:t>
      </w:r>
      <w:r w:rsidR="004A7DAE" w:rsidRPr="00D42D2A">
        <w:rPr>
          <w:color w:val="000000"/>
        </w:rPr>
        <w:t xml:space="preserve">pm with prayer led by </w:t>
      </w:r>
      <w:r w:rsidR="00232BCF" w:rsidRPr="00D42D2A">
        <w:rPr>
          <w:color w:val="000000"/>
        </w:rPr>
        <w:t>P. Ryan</w:t>
      </w:r>
      <w:r w:rsidR="004A7DAE" w:rsidRPr="00D42D2A">
        <w:rPr>
          <w:color w:val="000000"/>
        </w:rPr>
        <w:t xml:space="preserve">. </w:t>
      </w:r>
    </w:p>
    <w:p w:rsidR="00055FCE" w:rsidRPr="00D42D2A" w:rsidRDefault="004A7DAE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rPr>
          <w:b/>
          <w:color w:val="000000"/>
        </w:rPr>
      </w:pPr>
      <w:r w:rsidRPr="00D42D2A">
        <w:rPr>
          <w:b/>
          <w:color w:val="000000"/>
        </w:rPr>
        <w:t xml:space="preserve">Prior Meeting Minutes:  </w:t>
      </w:r>
    </w:p>
    <w:p w:rsidR="00055FCE" w:rsidRPr="00D42D2A" w:rsidRDefault="00875EEC" w:rsidP="00767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</w:rPr>
      </w:pPr>
      <w:r w:rsidRPr="00D42D2A">
        <w:rPr>
          <w:color w:val="000000"/>
        </w:rPr>
        <w:t>P</w:t>
      </w:r>
      <w:r w:rsidR="004A7DAE" w:rsidRPr="00D42D2A">
        <w:rPr>
          <w:color w:val="000000"/>
        </w:rPr>
        <w:t>rior meeting minutes</w:t>
      </w:r>
      <w:r w:rsidRPr="00D42D2A">
        <w:rPr>
          <w:color w:val="000000"/>
        </w:rPr>
        <w:t xml:space="preserve"> were reviewed</w:t>
      </w:r>
      <w:r w:rsidR="004A7DAE" w:rsidRPr="00D42D2A">
        <w:rPr>
          <w:color w:val="000000"/>
        </w:rPr>
        <w:t xml:space="preserve">. </w:t>
      </w:r>
      <w:r w:rsidR="0050714C">
        <w:rPr>
          <w:color w:val="000000"/>
        </w:rPr>
        <w:t>Rachel</w:t>
      </w:r>
      <w:r w:rsidR="004A7DAE" w:rsidRPr="00D42D2A">
        <w:rPr>
          <w:color w:val="000000"/>
        </w:rPr>
        <w:t xml:space="preserve"> motioned for approval</w:t>
      </w:r>
      <w:r w:rsidR="00175034" w:rsidRPr="00D42D2A">
        <w:rPr>
          <w:color w:val="000000"/>
        </w:rPr>
        <w:t xml:space="preserve"> and </w:t>
      </w:r>
      <w:r w:rsidR="00232BCF" w:rsidRPr="00D42D2A">
        <w:rPr>
          <w:color w:val="000000"/>
        </w:rPr>
        <w:t>Jo</w:t>
      </w:r>
      <w:r w:rsidR="0050714C">
        <w:rPr>
          <w:color w:val="000000"/>
        </w:rPr>
        <w:t>hn M.</w:t>
      </w:r>
      <w:r w:rsidR="004A7DAE" w:rsidRPr="00D42D2A">
        <w:rPr>
          <w:color w:val="000000"/>
        </w:rPr>
        <w:t xml:space="preserve"> second</w:t>
      </w:r>
      <w:r w:rsidR="00175034" w:rsidRPr="00D42D2A">
        <w:rPr>
          <w:color w:val="000000"/>
        </w:rPr>
        <w:t>ed</w:t>
      </w:r>
      <w:r w:rsidR="004A7DAE" w:rsidRPr="00D42D2A">
        <w:rPr>
          <w:color w:val="000000"/>
        </w:rPr>
        <w:t>. Min</w:t>
      </w:r>
      <w:r w:rsidR="00175034" w:rsidRPr="00D42D2A">
        <w:rPr>
          <w:color w:val="000000"/>
        </w:rPr>
        <w:t>utes were approved unanimously.</w:t>
      </w:r>
    </w:p>
    <w:p w:rsidR="00797D80" w:rsidRPr="00D42D2A" w:rsidRDefault="00BA6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4"/>
        <w:rPr>
          <w:b/>
          <w:color w:val="000000"/>
        </w:rPr>
      </w:pPr>
      <w:r w:rsidRPr="00D42D2A">
        <w:rPr>
          <w:b/>
          <w:color w:val="000000"/>
        </w:rPr>
        <w:t xml:space="preserve">Pastor/Executive </w:t>
      </w:r>
      <w:r w:rsidR="00232BCF" w:rsidRPr="00D42D2A">
        <w:rPr>
          <w:b/>
          <w:color w:val="000000"/>
        </w:rPr>
        <w:t>Reports:</w:t>
      </w:r>
    </w:p>
    <w:p w:rsidR="00232BCF" w:rsidRPr="00D42D2A" w:rsidRDefault="00232BCF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34"/>
        <w:rPr>
          <w:color w:val="000000"/>
        </w:rPr>
      </w:pPr>
      <w:r w:rsidRPr="00D42D2A">
        <w:rPr>
          <w:b/>
          <w:color w:val="000000"/>
        </w:rPr>
        <w:t>Pastor</w:t>
      </w:r>
      <w:r w:rsidR="00BA66CC" w:rsidRPr="00D42D2A">
        <w:rPr>
          <w:b/>
          <w:color w:val="000000"/>
        </w:rPr>
        <w:t>’s Repor</w:t>
      </w:r>
      <w:r w:rsidR="004C7FCC" w:rsidRPr="00D42D2A">
        <w:rPr>
          <w:b/>
          <w:color w:val="000000"/>
        </w:rPr>
        <w:t>t</w:t>
      </w:r>
      <w:r w:rsidR="00BA66CC" w:rsidRPr="00D42D2A">
        <w:rPr>
          <w:b/>
          <w:color w:val="000000"/>
        </w:rPr>
        <w:t xml:space="preserve"> (P. John)</w:t>
      </w:r>
      <w:r w:rsidRPr="00D42D2A">
        <w:rPr>
          <w:b/>
          <w:color w:val="000000"/>
        </w:rPr>
        <w:t xml:space="preserve">:  </w:t>
      </w:r>
      <w:r w:rsidRPr="00D42D2A">
        <w:rPr>
          <w:color w:val="000000"/>
        </w:rPr>
        <w:t>A</w:t>
      </w:r>
      <w:r w:rsidR="0050714C">
        <w:rPr>
          <w:color w:val="000000"/>
        </w:rPr>
        <w:t>ll received his pastor report.</w:t>
      </w:r>
    </w:p>
    <w:p w:rsidR="0050714C" w:rsidRDefault="00232BCF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34"/>
        <w:rPr>
          <w:color w:val="000000"/>
        </w:rPr>
      </w:pPr>
      <w:r w:rsidRPr="00D42D2A">
        <w:rPr>
          <w:b/>
          <w:color w:val="000000"/>
        </w:rPr>
        <w:t>Pastor</w:t>
      </w:r>
      <w:r w:rsidR="00BA66CC" w:rsidRPr="00D42D2A">
        <w:rPr>
          <w:b/>
          <w:color w:val="000000"/>
        </w:rPr>
        <w:t>’s Report (P.</w:t>
      </w:r>
      <w:r w:rsidRPr="00D42D2A">
        <w:rPr>
          <w:b/>
          <w:color w:val="000000"/>
        </w:rPr>
        <w:t xml:space="preserve"> Ryan</w:t>
      </w:r>
      <w:r w:rsidR="00BA66CC" w:rsidRPr="00D42D2A">
        <w:rPr>
          <w:b/>
          <w:color w:val="000000"/>
        </w:rPr>
        <w:t>)</w:t>
      </w:r>
      <w:r w:rsidRPr="00D42D2A">
        <w:rPr>
          <w:b/>
          <w:color w:val="000000"/>
        </w:rPr>
        <w:t>:</w:t>
      </w:r>
      <w:r w:rsidRPr="00D42D2A">
        <w:rPr>
          <w:color w:val="000000"/>
        </w:rPr>
        <w:t xml:space="preserve">  </w:t>
      </w:r>
      <w:r w:rsidR="0050714C">
        <w:rPr>
          <w:color w:val="000000"/>
        </w:rPr>
        <w:t xml:space="preserve">Ryan will have more formal pastor’s report in the future.  </w:t>
      </w:r>
    </w:p>
    <w:p w:rsidR="006078D0" w:rsidRDefault="00BA66CC" w:rsidP="000F2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34"/>
        <w:rPr>
          <w:color w:val="000000"/>
        </w:rPr>
      </w:pPr>
      <w:r w:rsidRPr="00D42D2A">
        <w:rPr>
          <w:b/>
          <w:color w:val="000000"/>
        </w:rPr>
        <w:t>President’s Report (Tony)</w:t>
      </w:r>
      <w:r w:rsidR="00232BCF" w:rsidRPr="00D42D2A">
        <w:rPr>
          <w:b/>
          <w:color w:val="000000"/>
        </w:rPr>
        <w:t xml:space="preserve">:  </w:t>
      </w:r>
      <w:r w:rsidR="0050714C">
        <w:rPr>
          <w:color w:val="000000"/>
        </w:rPr>
        <w:t>Nothing new to report.</w:t>
      </w:r>
      <w:r w:rsidR="00232BCF" w:rsidRPr="00D42D2A">
        <w:rPr>
          <w:color w:val="000000"/>
        </w:rPr>
        <w:t xml:space="preserve">  </w:t>
      </w:r>
    </w:p>
    <w:p w:rsidR="005B0B93" w:rsidRDefault="0050714C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34"/>
        <w:rPr>
          <w:color w:val="000000"/>
        </w:rPr>
      </w:pPr>
      <w:r>
        <w:rPr>
          <w:b/>
          <w:color w:val="000000"/>
        </w:rPr>
        <w:t xml:space="preserve">Special Technology </w:t>
      </w:r>
      <w:r w:rsidR="000F2282">
        <w:rPr>
          <w:b/>
          <w:color w:val="000000"/>
        </w:rPr>
        <w:t>plan</w:t>
      </w:r>
      <w:r w:rsidR="006078D0">
        <w:rPr>
          <w:b/>
          <w:color w:val="000000"/>
        </w:rPr>
        <w:t xml:space="preserve">:  </w:t>
      </w:r>
      <w:r w:rsidR="006078D0" w:rsidRPr="006078D0">
        <w:rPr>
          <w:color w:val="000000"/>
        </w:rPr>
        <w:t>Steve and P. Ryan presented the 2025 detailed budget needs for technology as well as 2026 projected needs and 2027-2030 potential considerations.</w:t>
      </w:r>
      <w:r w:rsidR="006078D0">
        <w:rPr>
          <w:color w:val="000000"/>
        </w:rPr>
        <w:t xml:space="preserve">  The operating budget requires $10,719 (of which $2,706 was being moved from Office Equip).  The net of $8,013 compares favorably to the 2024 budget of $9,500.  This is primarily because the “fund” build for replacement computers that is at $4,000 is expected to be sufficient for 2025.  The dedicated fund is sufficient for the 2025 needs.  Discussion on potential $1,000 additional needed to have a specialist review and diagnose/reconfigure routers, etc.  2026 projects would require $16,810 and 2027-2030 needs identified are $11,300.</w:t>
      </w:r>
    </w:p>
    <w:p w:rsidR="0050714C" w:rsidRPr="005B0B93" w:rsidRDefault="00BA66CC" w:rsidP="000F2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34"/>
        <w:rPr>
          <w:color w:val="000000"/>
        </w:rPr>
      </w:pPr>
      <w:r w:rsidRPr="00D42D2A">
        <w:rPr>
          <w:b/>
          <w:color w:val="000000"/>
        </w:rPr>
        <w:t xml:space="preserve">Treasurer’s Report (Dawn):  </w:t>
      </w:r>
    </w:p>
    <w:p w:rsidR="0050714C" w:rsidRDefault="00BA66CC" w:rsidP="0050714C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 w:rsidRPr="0050714C">
        <w:rPr>
          <w:color w:val="000000"/>
        </w:rPr>
        <w:t xml:space="preserve">Dawn reviewed the preliminary </w:t>
      </w:r>
      <w:r w:rsidR="0050714C">
        <w:rPr>
          <w:color w:val="000000"/>
        </w:rPr>
        <w:t>November YTD reporting.  Income is very positive over budget at $66k and bottom line is $109k positive.  The very few accounts that are over budget were explained.</w:t>
      </w:r>
    </w:p>
    <w:p w:rsidR="000F2282" w:rsidRDefault="00174187" w:rsidP="0050714C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>Dawn provided a</w:t>
      </w:r>
      <w:r w:rsidR="0050714C">
        <w:rPr>
          <w:color w:val="000000"/>
        </w:rPr>
        <w:t xml:space="preserve"> conservative estimate of year end income.  Discussion </w:t>
      </w:r>
      <w:r w:rsidR="002C1CBE">
        <w:rPr>
          <w:color w:val="000000"/>
        </w:rPr>
        <w:t xml:space="preserve">was focused on </w:t>
      </w:r>
      <w:r>
        <w:rPr>
          <w:color w:val="000000"/>
        </w:rPr>
        <w:t>the</w:t>
      </w:r>
      <w:r w:rsidR="0050714C">
        <w:rPr>
          <w:color w:val="000000"/>
        </w:rPr>
        <w:t xml:space="preserve"> best </w:t>
      </w:r>
      <w:r>
        <w:rPr>
          <w:color w:val="000000"/>
        </w:rPr>
        <w:t xml:space="preserve">way </w:t>
      </w:r>
      <w:r w:rsidR="0050714C">
        <w:rPr>
          <w:color w:val="000000"/>
        </w:rPr>
        <w:t xml:space="preserve">to </w:t>
      </w:r>
      <w:r w:rsidR="000F2282">
        <w:rPr>
          <w:color w:val="000000"/>
        </w:rPr>
        <w:t>allocate</w:t>
      </w:r>
      <w:r w:rsidR="0050714C">
        <w:rPr>
          <w:color w:val="000000"/>
        </w:rPr>
        <w:t xml:space="preserve"> this </w:t>
      </w:r>
      <w:r>
        <w:rPr>
          <w:color w:val="000000"/>
        </w:rPr>
        <w:t>positive estimated year end income.</w:t>
      </w:r>
      <w:r w:rsidR="000F2282">
        <w:rPr>
          <w:color w:val="000000"/>
        </w:rPr>
        <w:t xml:space="preserve">  Thoughts included focusing on the Racine area, giving more to few groups so that a greater impact could be experienced, and groups where we could also participate in.  The following decisions were made:</w:t>
      </w:r>
    </w:p>
    <w:p w:rsidR="000F2282" w:rsidRDefault="000F2282" w:rsidP="000F2282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>Dawn motioned that we close the 2024 year with a total of 10% of our income for benevolence.  This was seconded by Stacy.  The motion passed unanimously.</w:t>
      </w:r>
    </w:p>
    <w:p w:rsidR="000F2282" w:rsidRDefault="000F2282" w:rsidP="000F2282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 xml:space="preserve">Rachel motioned that </w:t>
      </w:r>
      <w:r w:rsidR="007E7425">
        <w:rPr>
          <w:color w:val="000000"/>
        </w:rPr>
        <w:t xml:space="preserve">the benevolence be allocated by giving </w:t>
      </w:r>
      <w:r>
        <w:rPr>
          <w:color w:val="000000"/>
        </w:rPr>
        <w:t xml:space="preserve">a total of $20,000 to Greater Milwaukee Synod and then the remaining benevolence (after the 2024 budget payouts) goes equally (within $100 rounding) to </w:t>
      </w:r>
      <w:proofErr w:type="spellStart"/>
      <w:r>
        <w:rPr>
          <w:color w:val="000000"/>
        </w:rPr>
        <w:t>Lutherdale</w:t>
      </w:r>
      <w:proofErr w:type="spellEnd"/>
      <w:r>
        <w:rPr>
          <w:color w:val="000000"/>
        </w:rPr>
        <w:t xml:space="preserve">, Neighborhood Camp, ELCA Outreach Center, HALO, and Hospitality Center.  This was seconded by Chris.  The motion passed unanimously. </w:t>
      </w:r>
    </w:p>
    <w:p w:rsidR="000F2282" w:rsidRDefault="00174187" w:rsidP="000F2282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>Rachel motioned that the remaining bottom line overage for 2024 be allocated as follows:</w:t>
      </w:r>
    </w:p>
    <w:p w:rsidR="00174187" w:rsidRPr="00174187" w:rsidRDefault="00174187" w:rsidP="00174187">
      <w:pPr>
        <w:pStyle w:val="ListParagraph"/>
        <w:widowControl w:val="0"/>
        <w:numPr>
          <w:ilvl w:val="8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 w:rsidRPr="00174187">
        <w:rPr>
          <w:color w:val="000000"/>
        </w:rPr>
        <w:t>$1,000 to the technology fund for the diagnostic/</w:t>
      </w:r>
      <w:proofErr w:type="spellStart"/>
      <w:r w:rsidRPr="00174187">
        <w:rPr>
          <w:color w:val="000000"/>
        </w:rPr>
        <w:t>reconf</w:t>
      </w:r>
      <w:proofErr w:type="spellEnd"/>
      <w:r w:rsidRPr="00174187">
        <w:rPr>
          <w:color w:val="000000"/>
        </w:rPr>
        <w:t xml:space="preserve"> of the routers by an outside specialist.</w:t>
      </w:r>
    </w:p>
    <w:p w:rsidR="00174187" w:rsidRDefault="00174187" w:rsidP="00174187">
      <w:pPr>
        <w:pStyle w:val="ListParagraph"/>
        <w:widowControl w:val="0"/>
        <w:numPr>
          <w:ilvl w:val="8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>$16,810 be allocated to a separate dedicated/reserve account for “future technology projects” and that this account would be “released for use” only by approval from the Council.</w:t>
      </w:r>
    </w:p>
    <w:p w:rsidR="00174187" w:rsidRDefault="00174187" w:rsidP="00174187">
      <w:pPr>
        <w:pStyle w:val="ListParagraph"/>
        <w:widowControl w:val="0"/>
        <w:numPr>
          <w:ilvl w:val="8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>
        <w:rPr>
          <w:color w:val="000000"/>
        </w:rPr>
        <w:t>The remaining bottom line overage would go to the Facilities Reserve</w:t>
      </w:r>
    </w:p>
    <w:p w:rsidR="00174187" w:rsidRDefault="00174187" w:rsidP="0017418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520"/>
        <w:rPr>
          <w:color w:val="000000"/>
        </w:rPr>
      </w:pPr>
      <w:r>
        <w:rPr>
          <w:color w:val="000000"/>
        </w:rPr>
        <w:t>This was seconded by Chris and the motion passed unanimously.</w:t>
      </w:r>
    </w:p>
    <w:p w:rsidR="00ED7858" w:rsidRDefault="00174187" w:rsidP="0017418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 w:rsidRPr="0050714C">
        <w:rPr>
          <w:color w:val="000000"/>
        </w:rPr>
        <w:t xml:space="preserve">Dawn reviewed the </w:t>
      </w:r>
      <w:r>
        <w:rPr>
          <w:color w:val="000000"/>
        </w:rPr>
        <w:t>2025 budget</w:t>
      </w:r>
      <w:r w:rsidR="00125F89">
        <w:rPr>
          <w:color w:val="000000"/>
        </w:rPr>
        <w:t xml:space="preserve"> as proposed by the finance committee</w:t>
      </w:r>
      <w:r>
        <w:rPr>
          <w:color w:val="000000"/>
        </w:rPr>
        <w:t xml:space="preserve">.  A revised and positive </w:t>
      </w:r>
      <w:r w:rsidR="00125F89">
        <w:rPr>
          <w:color w:val="000000"/>
        </w:rPr>
        <w:t xml:space="preserve">adjustment was made to the estimated envelope giving (compared to the preliminary budget presented to council at the Nov meeting) after Dawn completed a detailed review of all pledging.  </w:t>
      </w:r>
      <w:r w:rsidR="005C7823">
        <w:rPr>
          <w:color w:val="000000"/>
        </w:rPr>
        <w:t xml:space="preserve">In addition the technology proposed budget (from this meeting).  </w:t>
      </w:r>
      <w:r w:rsidR="00125F89">
        <w:rPr>
          <w:color w:val="000000"/>
        </w:rPr>
        <w:t xml:space="preserve">Only a few small benefit numbers could change.  The bottom line is expected around $500-$600 unfavorable which will go into loose giving to tie out the budget.  </w:t>
      </w:r>
      <w:r w:rsidR="00ED7858">
        <w:rPr>
          <w:color w:val="000000"/>
        </w:rPr>
        <w:t>Stacy motioned to approve the 2025 budget with the tweaks that Dawn mentioned.  Rachel seconded.  Motion was approved unanimously.</w:t>
      </w:r>
    </w:p>
    <w:p w:rsidR="00217B2F" w:rsidRPr="00D42D2A" w:rsidRDefault="00217B2F" w:rsidP="004C7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b/>
          <w:color w:val="000000"/>
        </w:rPr>
      </w:pPr>
    </w:p>
    <w:p w:rsidR="00BA66CC" w:rsidRPr="00554FBB" w:rsidRDefault="004C7FCC" w:rsidP="004C7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 w:rsidRPr="00D42D2A">
        <w:rPr>
          <w:b/>
          <w:color w:val="000000"/>
        </w:rPr>
        <w:t xml:space="preserve">Visioning Priority </w:t>
      </w:r>
      <w:r w:rsidR="00217B2F" w:rsidRPr="00D42D2A">
        <w:rPr>
          <w:b/>
          <w:color w:val="000000"/>
        </w:rPr>
        <w:t xml:space="preserve">Committee </w:t>
      </w:r>
      <w:r w:rsidRPr="00D42D2A">
        <w:rPr>
          <w:b/>
          <w:color w:val="000000"/>
        </w:rPr>
        <w:t>Reports:</w:t>
      </w:r>
      <w:r w:rsidR="00554FBB">
        <w:rPr>
          <w:b/>
          <w:color w:val="000000"/>
        </w:rPr>
        <w:t xml:space="preserve">  </w:t>
      </w:r>
      <w:r w:rsidR="00A546A5">
        <w:rPr>
          <w:color w:val="000000"/>
        </w:rPr>
        <w:t>No r</w:t>
      </w:r>
      <w:r w:rsidR="00554FBB" w:rsidRPr="00554FBB">
        <w:rPr>
          <w:color w:val="000000"/>
        </w:rPr>
        <w:t xml:space="preserve">eports </w:t>
      </w:r>
      <w:r w:rsidR="00554FBB">
        <w:rPr>
          <w:color w:val="000000"/>
        </w:rPr>
        <w:t>were presented</w:t>
      </w:r>
      <w:r w:rsidR="00554FBB" w:rsidRPr="00554FBB">
        <w:rPr>
          <w:color w:val="000000"/>
        </w:rPr>
        <w:t xml:space="preserve"> </w:t>
      </w:r>
      <w:r w:rsidR="00E32E33">
        <w:rPr>
          <w:color w:val="000000"/>
        </w:rPr>
        <w:t xml:space="preserve">as </w:t>
      </w:r>
      <w:r w:rsidR="00554FBB" w:rsidRPr="00554FBB">
        <w:rPr>
          <w:color w:val="000000"/>
        </w:rPr>
        <w:t xml:space="preserve">focus </w:t>
      </w:r>
      <w:r w:rsidR="00E32E33">
        <w:rPr>
          <w:color w:val="000000"/>
        </w:rPr>
        <w:t xml:space="preserve">was </w:t>
      </w:r>
      <w:r w:rsidR="00554FBB" w:rsidRPr="00554FBB">
        <w:rPr>
          <w:color w:val="000000"/>
        </w:rPr>
        <w:t>on financial topics.</w:t>
      </w:r>
    </w:p>
    <w:p w:rsidR="00055FCE" w:rsidRPr="00554FBB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8"/>
        <w:rPr>
          <w:color w:val="000000"/>
        </w:rPr>
      </w:pPr>
      <w:r w:rsidRPr="00D42D2A">
        <w:rPr>
          <w:b/>
          <w:color w:val="000000"/>
        </w:rPr>
        <w:t xml:space="preserve">Old Business:  </w:t>
      </w:r>
      <w:r w:rsidR="00554FBB" w:rsidRPr="00554FBB">
        <w:rPr>
          <w:color w:val="000000"/>
        </w:rPr>
        <w:t>None</w:t>
      </w:r>
    </w:p>
    <w:p w:rsidR="00055FCE" w:rsidRPr="00D42D2A" w:rsidRDefault="004A7DAE" w:rsidP="00A73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4"/>
        <w:rPr>
          <w:b/>
          <w:color w:val="000000"/>
        </w:rPr>
      </w:pPr>
      <w:r w:rsidRPr="00D42D2A">
        <w:rPr>
          <w:b/>
          <w:color w:val="000000"/>
        </w:rPr>
        <w:t xml:space="preserve">New Business:  </w:t>
      </w:r>
    </w:p>
    <w:p w:rsidR="00055FCE" w:rsidRPr="00894386" w:rsidRDefault="00554FBB" w:rsidP="0089438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right="9"/>
        <w:rPr>
          <w:color w:val="000000"/>
        </w:rPr>
      </w:pPr>
      <w:r w:rsidRPr="00894386">
        <w:rPr>
          <w:color w:val="000000"/>
        </w:rPr>
        <w:t xml:space="preserve">Jeff presented that the 6 community meals for 2024 had been </w:t>
      </w:r>
      <w:r w:rsidR="00894386" w:rsidRPr="00894386">
        <w:rPr>
          <w:color w:val="000000"/>
        </w:rPr>
        <w:t>led</w:t>
      </w:r>
      <w:r w:rsidRPr="00894386">
        <w:rPr>
          <w:color w:val="000000"/>
        </w:rPr>
        <w:t xml:space="preserve"> by Jeff and Stacey dividing the work of the lead</w:t>
      </w:r>
      <w:r w:rsidR="00894386" w:rsidRPr="00894386">
        <w:rPr>
          <w:color w:val="000000"/>
        </w:rPr>
        <w:t xml:space="preserve"> role</w:t>
      </w:r>
      <w:r w:rsidRPr="00894386">
        <w:rPr>
          <w:color w:val="000000"/>
        </w:rPr>
        <w:t xml:space="preserve">.  For 2025, Jeff is willing to lead one </w:t>
      </w:r>
      <w:r w:rsidR="00894386" w:rsidRPr="00894386">
        <w:rPr>
          <w:color w:val="000000"/>
        </w:rPr>
        <w:t xml:space="preserve">meal </w:t>
      </w:r>
      <w:r w:rsidRPr="00894386">
        <w:rPr>
          <w:color w:val="000000"/>
        </w:rPr>
        <w:t xml:space="preserve">but </w:t>
      </w:r>
      <w:r w:rsidR="00894386" w:rsidRPr="00894386">
        <w:rPr>
          <w:color w:val="000000"/>
        </w:rPr>
        <w:t>cannot</w:t>
      </w:r>
      <w:r w:rsidRPr="00894386">
        <w:rPr>
          <w:color w:val="000000"/>
        </w:rPr>
        <w:t xml:space="preserve"> lead more due to personal constraints.  </w:t>
      </w:r>
      <w:r w:rsidR="00894386" w:rsidRPr="00894386">
        <w:rPr>
          <w:color w:val="000000"/>
        </w:rPr>
        <w:t>Discussion</w:t>
      </w:r>
      <w:r w:rsidRPr="00894386">
        <w:rPr>
          <w:color w:val="000000"/>
        </w:rPr>
        <w:t xml:space="preserve"> was around how many meals would Resurrection committee to for 2025 given new leads were needed.  Tony mentioned Men’s group, Women of the Vine, </w:t>
      </w:r>
      <w:proofErr w:type="spellStart"/>
      <w:r w:rsidRPr="00894386">
        <w:rPr>
          <w:color w:val="000000"/>
        </w:rPr>
        <w:t>PrimeTimers</w:t>
      </w:r>
      <w:proofErr w:type="spellEnd"/>
      <w:r w:rsidRPr="00894386">
        <w:rPr>
          <w:color w:val="000000"/>
        </w:rPr>
        <w:t xml:space="preserve"> and maybe other groups and/or fam</w:t>
      </w:r>
      <w:r w:rsidR="00894386" w:rsidRPr="00894386">
        <w:rPr>
          <w:color w:val="000000"/>
        </w:rPr>
        <w:t>i</w:t>
      </w:r>
      <w:r w:rsidRPr="00894386">
        <w:rPr>
          <w:color w:val="000000"/>
        </w:rPr>
        <w:t>lies would be willing.  Notification far ahead is needed to align on leads and groups to pack and deliver the meals.  Agreement was to committee to 6 meals for 2025.</w:t>
      </w:r>
      <w:r w:rsidR="004A7DAE" w:rsidRPr="00894386">
        <w:rPr>
          <w:color w:val="000000"/>
        </w:rPr>
        <w:t xml:space="preserve"> </w:t>
      </w:r>
      <w:r w:rsidR="00894386" w:rsidRPr="00894386">
        <w:rPr>
          <w:color w:val="000000"/>
        </w:rPr>
        <w:t xml:space="preserve"> </w:t>
      </w:r>
    </w:p>
    <w:p w:rsidR="00894386" w:rsidRDefault="00894386" w:rsidP="008943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left="900" w:right="9" w:hanging="180"/>
        <w:rPr>
          <w:color w:val="000000"/>
        </w:rPr>
      </w:pPr>
    </w:p>
    <w:p w:rsidR="00894386" w:rsidRDefault="00894386" w:rsidP="008943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left="900" w:right="9"/>
        <w:rPr>
          <w:color w:val="000000"/>
        </w:rPr>
      </w:pPr>
      <w:r w:rsidRPr="00894386">
        <w:rPr>
          <w:b/>
          <w:color w:val="FF0000"/>
        </w:rPr>
        <w:t>OPEN ITEMS</w:t>
      </w:r>
      <w:r w:rsidRPr="00894386">
        <w:rPr>
          <w:color w:val="FF0000"/>
        </w:rPr>
        <w:t xml:space="preserve"> </w:t>
      </w:r>
      <w:r>
        <w:rPr>
          <w:color w:val="000000"/>
        </w:rPr>
        <w:t>on this topic:  process for communicating dates and needs, training the leads, and how groups will sign up needs to be determined.</w:t>
      </w:r>
    </w:p>
    <w:p w:rsidR="00894386" w:rsidRDefault="00894386" w:rsidP="008943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left="900" w:right="9"/>
        <w:rPr>
          <w:color w:val="000000"/>
        </w:rPr>
      </w:pPr>
    </w:p>
    <w:p w:rsidR="00894386" w:rsidRPr="00894386" w:rsidRDefault="00A546A5" w:rsidP="0089438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right="9"/>
        <w:rPr>
          <w:color w:val="000000"/>
        </w:rPr>
      </w:pPr>
      <w:r>
        <w:rPr>
          <w:color w:val="000000"/>
        </w:rPr>
        <w:t>Tony mentioned that John Holm is requesting a follow up survey to our congregation regarding how the Visioning/Mission work benefited the church after implementation.  John Holm would prepare and send out the survey.  This benefits his team to understand where they can improve and/or the impacts churches experience because of the visioning/mission work completed.  Council approved John Holm sending survey but expressed concern with many new members and visitors not really being informed deeply enough on the vision/mission to complete a detailed survey.</w:t>
      </w:r>
    </w:p>
    <w:p w:rsidR="00894386" w:rsidRPr="00A546A5" w:rsidRDefault="00894386" w:rsidP="00A546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38" w:lineRule="auto"/>
        <w:ind w:right="9"/>
        <w:rPr>
          <w:color w:val="000000"/>
        </w:rPr>
      </w:pPr>
    </w:p>
    <w:p w:rsidR="00055FCE" w:rsidRPr="00D42D2A" w:rsidRDefault="004A7DAE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b/>
          <w:color w:val="000000"/>
        </w:rPr>
      </w:pPr>
      <w:r w:rsidRPr="00D42D2A">
        <w:rPr>
          <w:b/>
          <w:color w:val="000000"/>
        </w:rPr>
        <w:t xml:space="preserve">Closing Prayer:  </w:t>
      </w:r>
    </w:p>
    <w:p w:rsidR="00055FCE" w:rsidRPr="00D42D2A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5"/>
        <w:rPr>
          <w:color w:val="000000"/>
        </w:rPr>
      </w:pPr>
      <w:r w:rsidRPr="00D42D2A">
        <w:rPr>
          <w:color w:val="000000"/>
        </w:rPr>
        <w:t xml:space="preserve">Closing prayer was led by </w:t>
      </w:r>
      <w:r w:rsidR="00A734BC" w:rsidRPr="00D42D2A">
        <w:rPr>
          <w:color w:val="000000"/>
        </w:rPr>
        <w:t>P. John</w:t>
      </w:r>
      <w:r w:rsidRPr="00D42D2A">
        <w:rPr>
          <w:color w:val="000000"/>
        </w:rPr>
        <w:t xml:space="preserve">.  </w:t>
      </w:r>
    </w:p>
    <w:p w:rsidR="00055FCE" w:rsidRPr="00D42D2A" w:rsidRDefault="00487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20"/>
        <w:rPr>
          <w:color w:val="000000"/>
        </w:rPr>
      </w:pPr>
      <w:r w:rsidRPr="00D42D2A">
        <w:rPr>
          <w:color w:val="000000"/>
        </w:rPr>
        <w:t xml:space="preserve">Stacey </w:t>
      </w:r>
      <w:r w:rsidR="004A7DAE" w:rsidRPr="00D42D2A">
        <w:rPr>
          <w:color w:val="000000"/>
        </w:rPr>
        <w:t>motioned to adjourn</w:t>
      </w:r>
      <w:r w:rsidRPr="00D42D2A">
        <w:rPr>
          <w:color w:val="000000"/>
        </w:rPr>
        <w:t xml:space="preserve"> the meeting</w:t>
      </w:r>
      <w:r w:rsidR="004A7DAE" w:rsidRPr="00D42D2A">
        <w:rPr>
          <w:color w:val="000000"/>
        </w:rPr>
        <w:t xml:space="preserve">, seconded by </w:t>
      </w:r>
      <w:r w:rsidR="00A546A5">
        <w:rPr>
          <w:color w:val="000000"/>
        </w:rPr>
        <w:t>Ch</w:t>
      </w:r>
      <w:r w:rsidR="0067667F">
        <w:rPr>
          <w:color w:val="000000"/>
        </w:rPr>
        <w:t>r</w:t>
      </w:r>
      <w:r w:rsidR="00A546A5">
        <w:rPr>
          <w:color w:val="000000"/>
        </w:rPr>
        <w:t>is</w:t>
      </w:r>
      <w:r w:rsidR="004A7DAE" w:rsidRPr="00D42D2A">
        <w:rPr>
          <w:color w:val="000000"/>
        </w:rPr>
        <w:t>. Motion passed</w:t>
      </w:r>
      <w:r w:rsidR="002D4B65" w:rsidRPr="00D42D2A">
        <w:rPr>
          <w:color w:val="000000"/>
        </w:rPr>
        <w:t xml:space="preserve"> and meeting was adjourned</w:t>
      </w:r>
      <w:r w:rsidRPr="00D42D2A">
        <w:rPr>
          <w:color w:val="000000"/>
        </w:rPr>
        <w:t xml:space="preserve"> at </w:t>
      </w:r>
      <w:r w:rsidR="00A546A5">
        <w:rPr>
          <w:color w:val="000000"/>
        </w:rPr>
        <w:t>9:20</w:t>
      </w:r>
      <w:r w:rsidRPr="00D42D2A">
        <w:rPr>
          <w:color w:val="000000"/>
        </w:rPr>
        <w:t>pm</w:t>
      </w:r>
      <w:r w:rsidR="004A7DAE" w:rsidRPr="00D42D2A">
        <w:rPr>
          <w:color w:val="000000"/>
        </w:rPr>
        <w:t xml:space="preserve">.  </w:t>
      </w:r>
    </w:p>
    <w:p w:rsidR="00055FCE" w:rsidRPr="00D42D2A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30"/>
        <w:rPr>
          <w:color w:val="000000"/>
        </w:rPr>
      </w:pPr>
      <w:r w:rsidRPr="00D42D2A">
        <w:rPr>
          <w:color w:val="000000"/>
        </w:rPr>
        <w:t xml:space="preserve">Respectively submitted,  </w:t>
      </w:r>
    </w:p>
    <w:p w:rsidR="00055FCE" w:rsidRPr="00D42D2A" w:rsidRDefault="002D4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1"/>
        <w:rPr>
          <w:b/>
          <w:color w:val="000000"/>
        </w:rPr>
      </w:pPr>
      <w:r w:rsidRPr="00D42D2A">
        <w:rPr>
          <w:b/>
          <w:color w:val="000000"/>
        </w:rPr>
        <w:t>Dawn Jacobson</w:t>
      </w:r>
      <w:r w:rsidR="004A7DAE" w:rsidRPr="00D42D2A">
        <w:rPr>
          <w:b/>
          <w:color w:val="000000"/>
        </w:rPr>
        <w:t xml:space="preserve"> </w:t>
      </w:r>
    </w:p>
    <w:p w:rsidR="00055FCE" w:rsidRPr="00D42D2A" w:rsidRDefault="002D4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4"/>
        <w:rPr>
          <w:color w:val="000000"/>
        </w:rPr>
      </w:pPr>
      <w:r w:rsidRPr="00D42D2A">
        <w:rPr>
          <w:color w:val="000000"/>
        </w:rPr>
        <w:t>Treasurer</w:t>
      </w:r>
      <w:r w:rsidR="004A7DAE" w:rsidRPr="00D42D2A">
        <w:rPr>
          <w:color w:val="000000"/>
        </w:rPr>
        <w:t xml:space="preserve">, Congregational Council  </w:t>
      </w:r>
    </w:p>
    <w:p w:rsidR="00487399" w:rsidRPr="00F23790" w:rsidRDefault="004A7DAE" w:rsidP="00F237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jc w:val="center"/>
        <w:rPr>
          <w:b/>
          <w:color w:val="FF0000"/>
        </w:rPr>
      </w:pPr>
      <w:r w:rsidRPr="00D42D2A">
        <w:rPr>
          <w:b/>
          <w:color w:val="FF0000"/>
        </w:rPr>
        <w:t xml:space="preserve">Next Meeting: </w:t>
      </w:r>
      <w:r w:rsidR="00E32E33">
        <w:rPr>
          <w:b/>
          <w:color w:val="FF0000"/>
        </w:rPr>
        <w:t>January</w:t>
      </w:r>
      <w:r w:rsidR="00487399" w:rsidRPr="00D42D2A">
        <w:rPr>
          <w:b/>
          <w:color w:val="FF0000"/>
        </w:rPr>
        <w:t xml:space="preserve"> </w:t>
      </w:r>
      <w:r w:rsidR="00E32E33">
        <w:rPr>
          <w:b/>
          <w:color w:val="FF0000"/>
        </w:rPr>
        <w:t>20</w:t>
      </w:r>
      <w:r w:rsidRPr="00D42D2A">
        <w:rPr>
          <w:b/>
          <w:color w:val="FF0000"/>
        </w:rPr>
        <w:t>, 202</w:t>
      </w:r>
      <w:r w:rsidR="00E32E33">
        <w:rPr>
          <w:b/>
          <w:color w:val="FF0000"/>
        </w:rPr>
        <w:t>5</w:t>
      </w:r>
      <w:r w:rsidRPr="00D42D2A">
        <w:rPr>
          <w:b/>
          <w:color w:val="FF0000"/>
        </w:rPr>
        <w:t xml:space="preserve"> – 6 pm </w:t>
      </w:r>
      <w:bookmarkStart w:id="0" w:name="_GoBack"/>
      <w:bookmarkEnd w:id="0"/>
    </w:p>
    <w:sectPr w:rsidR="00487399" w:rsidRPr="00F23790" w:rsidSect="00901D71">
      <w:footerReference w:type="default" r:id="rId9"/>
      <w:pgSz w:w="12240" w:h="15840"/>
      <w:pgMar w:top="1084" w:right="944" w:bottom="990" w:left="1002" w:header="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A5" w:rsidRDefault="00A546A5" w:rsidP="00901D71">
      <w:pPr>
        <w:spacing w:line="240" w:lineRule="auto"/>
      </w:pPr>
      <w:r>
        <w:separator/>
      </w:r>
    </w:p>
  </w:endnote>
  <w:endnote w:type="continuationSeparator" w:id="0">
    <w:p w:rsidR="00A546A5" w:rsidRDefault="00A546A5" w:rsidP="0090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9651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546A5" w:rsidRDefault="00A546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37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37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46A5" w:rsidRDefault="00A54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A5" w:rsidRDefault="00A546A5" w:rsidP="00901D71">
      <w:pPr>
        <w:spacing w:line="240" w:lineRule="auto"/>
      </w:pPr>
      <w:r>
        <w:separator/>
      </w:r>
    </w:p>
  </w:footnote>
  <w:footnote w:type="continuationSeparator" w:id="0">
    <w:p w:rsidR="00A546A5" w:rsidRDefault="00A546A5" w:rsidP="00901D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BD2"/>
    <w:multiLevelType w:val="hybridMultilevel"/>
    <w:tmpl w:val="C592E4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51C6C3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6F5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FE7C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913F4F"/>
    <w:multiLevelType w:val="hybridMultilevel"/>
    <w:tmpl w:val="02CED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EF0A54"/>
    <w:multiLevelType w:val="hybridMultilevel"/>
    <w:tmpl w:val="070A4ABC"/>
    <w:lvl w:ilvl="0" w:tplc="04184CBA">
      <w:numFmt w:val="bullet"/>
      <w:lvlText w:val="•"/>
      <w:lvlJc w:val="left"/>
      <w:pPr>
        <w:ind w:left="374" w:hanging="360"/>
      </w:pPr>
      <w:rPr>
        <w:rFonts w:ascii="Noto Sans Symbols" w:eastAsia="Noto Sans Symbols" w:hAnsi="Noto Sans Symbols" w:cs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>
    <w:nsid w:val="297116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41D7896"/>
    <w:multiLevelType w:val="hybridMultilevel"/>
    <w:tmpl w:val="233C3E24"/>
    <w:lvl w:ilvl="0" w:tplc="22BAA7DC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>
    <w:nsid w:val="36AA5377"/>
    <w:multiLevelType w:val="hybridMultilevel"/>
    <w:tmpl w:val="A4E0A89C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>
    <w:nsid w:val="587427DA"/>
    <w:multiLevelType w:val="hybridMultilevel"/>
    <w:tmpl w:val="43F8DC88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5EF660B9"/>
    <w:multiLevelType w:val="hybridMultilevel"/>
    <w:tmpl w:val="E9C02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5FCE"/>
    <w:rsid w:val="00055FCE"/>
    <w:rsid w:val="000F2282"/>
    <w:rsid w:val="00125F89"/>
    <w:rsid w:val="00174187"/>
    <w:rsid w:val="00175034"/>
    <w:rsid w:val="001C16DF"/>
    <w:rsid w:val="001E539B"/>
    <w:rsid w:val="00217B2F"/>
    <w:rsid w:val="002327EF"/>
    <w:rsid w:val="00232BCF"/>
    <w:rsid w:val="002B0FC9"/>
    <w:rsid w:val="002C1CBE"/>
    <w:rsid w:val="002D4B65"/>
    <w:rsid w:val="003458DC"/>
    <w:rsid w:val="00345EB4"/>
    <w:rsid w:val="003C56A7"/>
    <w:rsid w:val="004454E2"/>
    <w:rsid w:val="00487399"/>
    <w:rsid w:val="004A7DAE"/>
    <w:rsid w:val="004C7FCC"/>
    <w:rsid w:val="004E138A"/>
    <w:rsid w:val="0050714C"/>
    <w:rsid w:val="00554FBB"/>
    <w:rsid w:val="005B0B93"/>
    <w:rsid w:val="005C7823"/>
    <w:rsid w:val="006078D0"/>
    <w:rsid w:val="0066025B"/>
    <w:rsid w:val="0067667F"/>
    <w:rsid w:val="00722A03"/>
    <w:rsid w:val="00767963"/>
    <w:rsid w:val="00797D80"/>
    <w:rsid w:val="007E7425"/>
    <w:rsid w:val="00806FF5"/>
    <w:rsid w:val="00875EEC"/>
    <w:rsid w:val="00894386"/>
    <w:rsid w:val="00901D71"/>
    <w:rsid w:val="00984191"/>
    <w:rsid w:val="00A546A5"/>
    <w:rsid w:val="00A734BC"/>
    <w:rsid w:val="00AE7C1D"/>
    <w:rsid w:val="00BA66CC"/>
    <w:rsid w:val="00BC421D"/>
    <w:rsid w:val="00C41CE0"/>
    <w:rsid w:val="00C50E8C"/>
    <w:rsid w:val="00CE3C8D"/>
    <w:rsid w:val="00D42D2A"/>
    <w:rsid w:val="00D478F1"/>
    <w:rsid w:val="00DC4997"/>
    <w:rsid w:val="00E1500C"/>
    <w:rsid w:val="00E257D6"/>
    <w:rsid w:val="00E32E33"/>
    <w:rsid w:val="00ED7858"/>
    <w:rsid w:val="00F23790"/>
    <w:rsid w:val="00FA0523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71"/>
  </w:style>
  <w:style w:type="paragraph" w:styleId="Footer">
    <w:name w:val="footer"/>
    <w:basedOn w:val="Normal"/>
    <w:link w:val="Foot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71"/>
  </w:style>
  <w:style w:type="paragraph" w:styleId="Footer">
    <w:name w:val="footer"/>
    <w:basedOn w:val="Normal"/>
    <w:link w:val="Foot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Jacobson</cp:lastModifiedBy>
  <cp:revision>13</cp:revision>
  <cp:lastPrinted>2024-12-16T22:53:00Z</cp:lastPrinted>
  <dcterms:created xsi:type="dcterms:W3CDTF">2024-12-17T19:00:00Z</dcterms:created>
  <dcterms:modified xsi:type="dcterms:W3CDTF">2024-12-17T20:16:00Z</dcterms:modified>
</cp:coreProperties>
</file>